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E52985" w:rsidTr="00E52985">
        <w:trPr>
          <w:trHeight w:val="840"/>
        </w:trPr>
        <w:tc>
          <w:tcPr>
            <w:tcW w:w="3963" w:type="dxa"/>
          </w:tcPr>
          <w:p w:rsidR="00E52985" w:rsidRPr="00E52985" w:rsidRDefault="00E52985" w:rsidP="00E52985">
            <w:pPr>
              <w:rPr>
                <w:rFonts w:eastAsia="Times New Roman"/>
                <w:sz w:val="24"/>
                <w:szCs w:val="24"/>
              </w:rPr>
            </w:pPr>
            <w:r w:rsidRPr="00E52985">
              <w:rPr>
                <w:sz w:val="24"/>
                <w:szCs w:val="24"/>
              </w:rPr>
              <w:t>Утвержден</w:t>
            </w:r>
            <w:r w:rsidR="003E5DB0" w:rsidRPr="003E5DB0">
              <w:rPr>
                <w:sz w:val="24"/>
                <w:szCs w:val="24"/>
              </w:rPr>
              <w:t>о</w:t>
            </w:r>
            <w:r w:rsidRPr="00E52985">
              <w:rPr>
                <w:sz w:val="24"/>
                <w:szCs w:val="24"/>
              </w:rPr>
              <w:t xml:space="preserve"> решением Совета Фонда № 2 от 09.10.2023</w:t>
            </w:r>
          </w:p>
        </w:tc>
      </w:tr>
    </w:tbl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77" w:rsidRPr="00E52985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621977" w:rsidRPr="00E52985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единоличном исполнительном органе </w:t>
      </w:r>
    </w:p>
    <w:p w:rsidR="00621977" w:rsidRP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(генеральном директоре)</w:t>
      </w:r>
    </w:p>
    <w:p w:rsidR="00621977" w:rsidRP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Фонда помощи семьям участников СВО «ЗА-ПРАВДУ»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Pr="0045667A" w:rsidRDefault="00E52985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7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621977" w:rsidRPr="00621977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Общая часть </w:t>
      </w:r>
    </w:p>
    <w:p w:rsidR="00E52985" w:rsidRDefault="00E52985" w:rsidP="00E52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85" w:rsidRDefault="00621977" w:rsidP="00E52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разработано в соответствии со </w:t>
      </w:r>
      <w:r w:rsidR="00E52985"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4566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52985"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56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52985"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 7-ФЗ 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некоммерческих организациях", 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 и другими действующими правовы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актами Российской Федерации.</w:t>
      </w:r>
    </w:p>
    <w:p w:rsidR="00621977" w:rsidRPr="00621977" w:rsidRDefault="00E52985" w:rsidP="00E52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определяет порядок </w:t>
      </w:r>
      <w:r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избрания, </w:t>
      </w:r>
      <w:r w:rsidR="00621977"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</w:t>
      </w:r>
      <w:r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</w:t>
      </w:r>
      <w:r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</w:t>
      </w:r>
      <w:r w:rsidR="00621977"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</w:t>
      </w:r>
      <w:r w:rsidRP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исполнительного органа Фонда помощи семьям участников СВО «ЗА-ПРАВДУ»</w:t>
      </w:r>
      <w:r w:rsidR="00621977"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4566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1977" w:rsidRPr="00621977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Единоличный исполнительный орган </w:t>
      </w:r>
    </w:p>
    <w:p w:rsidR="00E52985" w:rsidRDefault="00E52985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Единоличный исполнительный орган</w:t>
      </w:r>
      <w:r w:rsid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(генеральный директор)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срок, определенный Уставом 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качестве единоличного исполнительного органа 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избирается физическое лицо.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Кандидат на должность Единоличного исполнительного органа должен отвечать следующим требованиям: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высшее образование;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р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на руководящих должностях.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должность Единоличного исполнительного органа выдвигаются кандидаты, имеющие безупречную репутацию. При этом совершение лицом преступления в сфере экономической деятельности или против государственной власти, интересов государственной службы и службы в органах местного самоуправления, а также административного правонарушения, прежде всего в области предпринимательской деятельности, в области финансов, налогов и сборов, рынка ценных бумаг является фактором, отрицательно влияющим на его репутацию.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Единоличным исполнительным органом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избрано лицо, являющееся </w:t>
      </w:r>
      <w:r w:rsidR="00E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иных органов управления Фонда.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Документами, которые подтверждают полномочия лица, осуществляющего функции единоличного исполнительного органа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Устав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выписка из Единого государственного реестра юридических лиц. </w:t>
      </w:r>
    </w:p>
    <w:p w:rsidR="00621977" w:rsidRPr="00621977" w:rsidRDefault="00140CCC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21977"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лица, осуществляющего функции единоличного исполнительного органа, возникают с момента принятия решения уполномоченным органом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(Советом Фонда)</w:t>
      </w:r>
      <w:r w:rsidR="00621977"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со дня внесения сведений в Единый государственный реестр юридических лиц.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в качестве его единоличного исполнительного органа для третьих лиц с момента внесения сведений о нем в Единый государственный реестр юридических лиц.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лицом, осуществляющим функции единоличного исполнительного органа, сохраняются полномочия по заключению сделок на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его нахождения в отпуске.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Лицо, осуществляющее функции единоличного исполнительного органа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вправе назначать временно исполняющего обязанности данного органа. </w:t>
      </w:r>
    </w:p>
    <w:p w:rsidR="00140CCC" w:rsidRDefault="00140CCC" w:rsidP="0014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 лицом, избранным е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диноличным исполнительным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 заключается трудовой договор, который подписывается от имени Фонда Учредителем Фонда или одним из членов Совета Фонда.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принять решение о приостановлении или о досрочном прекращении полномочий Единоличного исполнительного органа </w:t>
      </w:r>
      <w:r w:rsidR="001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избрании нового исполнительного органа. </w:t>
      </w:r>
    </w:p>
    <w:p w:rsidR="00140CCC" w:rsidRDefault="00140CCC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77" w:rsidRPr="00621977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Компетенция единоличного исполнительного органа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1977" w:rsidRPr="00630B8A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Руководство текущей деятельностью </w:t>
      </w:r>
      <w:r w:rsidR="00B93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Единоличным исполнительным 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Фонда. 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Фонда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B8A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соответствии с п. 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Устава Фонда 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Единоличный исполнительный орган </w:t>
      </w:r>
      <w:r w:rsidR="00B9372B"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B8A" w:rsidRDefault="00630B8A" w:rsidP="00630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r w:rsidR="00B9372B" w:rsidRPr="00630B8A">
        <w:rPr>
          <w:rFonts w:ascii="Times New Roman" w:hAnsi="Times New Roman" w:cs="Times New Roman"/>
          <w:sz w:val="24"/>
          <w:szCs w:val="24"/>
        </w:rPr>
        <w:t>руководство деятельностью Фонда, обеспечение достижения основных целей Фонда, выполнение решений Совета и Попечительского совета;</w:t>
      </w:r>
    </w:p>
    <w:p w:rsidR="00630B8A" w:rsidRDefault="00630B8A" w:rsidP="00630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от имени Фонда без доверенности, представл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его интерес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в отношении со всеми органами государственной власти, местного самоуправления, организациями и общественными объединениями по всем делам и вопросам, связанным с деятельностью Фонда в Рос</w:t>
      </w:r>
      <w:r>
        <w:rPr>
          <w:rFonts w:ascii="Times New Roman" w:hAnsi="Times New Roman" w:cs="Times New Roman"/>
          <w:sz w:val="24"/>
          <w:szCs w:val="24"/>
        </w:rPr>
        <w:t>сийской Федерации и за границей;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B8A" w:rsidRDefault="00630B8A" w:rsidP="00630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72B" w:rsidRPr="00630B8A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ает сдел</w:t>
      </w:r>
      <w:r w:rsidR="00B9372B" w:rsidRPr="00630B8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372B" w:rsidRPr="00630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B8A" w:rsidRDefault="00630B8A" w:rsidP="00630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72B" w:rsidRPr="00630B8A">
        <w:rPr>
          <w:rFonts w:ascii="Times New Roman" w:hAnsi="Times New Roman" w:cs="Times New Roman"/>
          <w:sz w:val="24"/>
          <w:szCs w:val="24"/>
        </w:rPr>
        <w:t>распоряж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денежным средствами и иным имуществом Фонда;</w:t>
      </w:r>
    </w:p>
    <w:p w:rsidR="00630B8A" w:rsidRDefault="00630B8A" w:rsidP="00630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72B" w:rsidRPr="00630B8A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заседаний Совета и Попечительского совета;</w:t>
      </w:r>
    </w:p>
    <w:p w:rsidR="00630B8A" w:rsidRDefault="00630B8A" w:rsidP="00630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sz w:val="24"/>
          <w:szCs w:val="24"/>
        </w:rPr>
        <w:t>яет прием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и увольнение работников Фонда;</w:t>
      </w:r>
    </w:p>
    <w:p w:rsidR="00630B8A" w:rsidRDefault="00630B8A" w:rsidP="00630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72B" w:rsidRPr="00630B8A">
        <w:rPr>
          <w:rFonts w:ascii="Times New Roman" w:hAnsi="Times New Roman" w:cs="Times New Roman"/>
          <w:sz w:val="24"/>
          <w:szCs w:val="24"/>
        </w:rPr>
        <w:t>назнач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директоров филиалов и представительств, согласов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кандидатуры заместителей директоров филиалов, выда</w:t>
      </w:r>
      <w:r>
        <w:rPr>
          <w:rFonts w:ascii="Times New Roman" w:hAnsi="Times New Roman" w:cs="Times New Roman"/>
          <w:sz w:val="24"/>
          <w:szCs w:val="24"/>
        </w:rPr>
        <w:t>ет соответствующие доверенности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директорам филиалов и представительств;</w:t>
      </w:r>
    </w:p>
    <w:p w:rsidR="00630B8A" w:rsidRDefault="00630B8A" w:rsidP="00B937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по запросам Совета и Попечительского совета люб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по всем вопросам, связанным с деятельностью Фонда;</w:t>
      </w:r>
    </w:p>
    <w:p w:rsidR="00630B8A" w:rsidRPr="00630B8A" w:rsidRDefault="00630B8A" w:rsidP="00B937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72B" w:rsidRPr="00630B8A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ает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9372B" w:rsidRPr="00630B8A">
        <w:rPr>
          <w:rFonts w:ascii="Times New Roman" w:hAnsi="Times New Roman" w:cs="Times New Roman"/>
          <w:sz w:val="24"/>
          <w:szCs w:val="24"/>
        </w:rPr>
        <w:t>, свя</w:t>
      </w:r>
      <w:r>
        <w:rPr>
          <w:rFonts w:ascii="Times New Roman" w:hAnsi="Times New Roman" w:cs="Times New Roman"/>
          <w:sz w:val="24"/>
          <w:szCs w:val="24"/>
        </w:rPr>
        <w:t>занные</w:t>
      </w:r>
      <w:r w:rsidR="00B9372B" w:rsidRPr="00630B8A">
        <w:rPr>
          <w:rFonts w:ascii="Times New Roman" w:hAnsi="Times New Roman" w:cs="Times New Roman"/>
          <w:sz w:val="24"/>
          <w:szCs w:val="24"/>
        </w:rPr>
        <w:t xml:space="preserve"> с деятельностью и обеспечением деятельности Фонда, кроме тех, что отнесены к исключительной компетенции Совета и тех, по которым обязан принимать решения Попечительский 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977" w:rsidRPr="00630B8A" w:rsidRDefault="00621977" w:rsidP="00B93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уполномоченный орган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полномочий Единоличного исполнительного органа не принял решений о прекращении его полномочий и (или) об избрании нового, то такой Единоличный исполнительный орган вправе действовать от имени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Сделка, совершенная лицом, осуществляющим функции единоличного исполнительного органа, с превышением полномочий, установленных уставом и иными внутренними документами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признана недействительной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1977" w:rsidRPr="00621977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Ответственность единоличного </w:t>
      </w:r>
    </w:p>
    <w:p w:rsidR="00621977" w:rsidRPr="00621977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Единоличный исполнительный орган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своих прав и при исполнении обязанностей должен действовать в интересах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осуществлять свои права и исполнять обязанности в отношении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и разумно.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Единоличный исполнительный орган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ответственность, если будет доказано, что при осуществлении своих прав и исполнении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обязанностей он действовал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недобросовестно или неразумно, в том числе если его действия (бездействие) не соответствовали обычным условиям гражданского оборота или обычному предпринимательскому риску.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определении оснований и размера ответственности единоличного исполнительного органа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приняты во внимание обычные условия делового оборота и </w:t>
      </w:r>
      <w:bookmarkStart w:id="0" w:name="_GoBack"/>
      <w:bookmarkEnd w:id="0"/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обстоятельства, имеющие значение для дела.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в суд с иском к единоличному исполнительному органу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убытков, причиненных </w:t>
      </w:r>
      <w:r w:rsid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Фонду.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Единоличный исполнительный орган обязан возместить по требованию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убытки, причиненные по его вине </w:t>
      </w:r>
      <w:r w:rsid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2"/>
      <w:bookmarkEnd w:id="1"/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Лицо, имеющее фактическую возможность определять действия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возможность давать указания Единоличному исполнительному органу, обязано действовать в интересах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разумно и добросовестно и несет ответственность за убытки, причиненные по его вине </w:t>
      </w:r>
      <w:r w:rsid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</w:t>
      </w:r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совместного причинения убытков </w:t>
      </w:r>
      <w:r w:rsidR="003E5DB0"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указанное в </w:t>
      </w:r>
      <w:hyperlink w:anchor="p72" w:history="1">
        <w:r w:rsidRPr="003E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4.6</w:t>
        </w:r>
      </w:hyperlink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Единоличный исполнительный орган обязаны возместить убытки солидарно.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Убытки, причиненные </w:t>
      </w:r>
      <w:r w:rsid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Единоличным исполнительным органом, подлежат взысканию в пользу </w:t>
      </w:r>
      <w:r w:rsid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5DB0" w:rsidRDefault="003E5DB0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77" w:rsidRPr="00621977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Недействительные сделки единоличного исполнительного </w:t>
      </w:r>
    </w:p>
    <w:p w:rsidR="00621977" w:rsidRPr="00621977" w:rsidRDefault="00621977" w:rsidP="0062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Признание судом решения об избрании Единоличного исполнительного органа недействительным влечет недействительность сделок, совершенных данным лицом после такого признания.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Признание судом недействительным решения об избрании Единоличного исполнительного органа не влечет недействительности заключенных им сделок, если они совершены до вступления в силу решения суда.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Сделка признается недействительной, если она совершена Единоличным исполнительным органом с превышением полномочий, которые установлены уставом, и допущено злоупотребление правом. </w:t>
      </w:r>
    </w:p>
    <w:p w:rsidR="00621977" w:rsidRPr="00621977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Сделка, заключенная лицом, которое ранее осуществляло функции единоличного исполнительного органа, не признается недействительной, если на момент ее совершения сведения об указанном лице содержались в Едином государственном реестре юридических лиц и контрагент не знал и не должен был знать об обстоятельствах, свидетельствующих о заключении сделки неуполномоченным лицом. </w:t>
      </w:r>
    </w:p>
    <w:p w:rsidR="00621977" w:rsidRPr="003E5DB0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Недобросовестность действий (бездействия) Единоличного исполнительного органа считается доказанной, если он действовал при наличии конфликта между его </w:t>
      </w:r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личными интересами (интересами аффилированных с ним лиц) и интересами </w:t>
      </w:r>
      <w:r w:rsidR="00630B8A"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977" w:rsidRPr="003E5DB0" w:rsidRDefault="00621977" w:rsidP="006219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соответствии со </w:t>
      </w:r>
      <w:hyperlink r:id="rId6" w:history="1">
        <w:r w:rsidRPr="003E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174</w:t>
        </w:r>
      </w:hyperlink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если полномочия лица, осуществляющего функции единоличного исполнительного органа </w:t>
      </w:r>
      <w:r w:rsidR="00630B8A"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ограничены уставом </w:t>
      </w:r>
      <w:r w:rsidR="00630B8A"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3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регулирующими его деятельность документами по сравнению с тем, как они определены в законе либо как они могут считаться очевидными из обстановки, в которой совершается сделка, и при ее совершении указанное лицо вышло за пределы этих ограничений, сделка может быть признана судом недействительной по иску лица, в интересах которого установлены ограничения, лишь в случаях, когда доказано, что другая сторона сделки знала или должна была знать об этих ограничениях. </w:t>
      </w:r>
    </w:p>
    <w:p w:rsidR="00275F4F" w:rsidRDefault="00275F4F"/>
    <w:sectPr w:rsidR="00275F4F" w:rsidSect="003E5DB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01" w:rsidRDefault="00453E01" w:rsidP="003E5DB0">
      <w:pPr>
        <w:spacing w:after="0" w:line="240" w:lineRule="auto"/>
      </w:pPr>
      <w:r>
        <w:separator/>
      </w:r>
    </w:p>
  </w:endnote>
  <w:endnote w:type="continuationSeparator" w:id="0">
    <w:p w:rsidR="00453E01" w:rsidRDefault="00453E01" w:rsidP="003E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603764"/>
      <w:docPartObj>
        <w:docPartGallery w:val="Page Numbers (Bottom of Page)"/>
        <w:docPartUnique/>
      </w:docPartObj>
    </w:sdtPr>
    <w:sdtEndPr/>
    <w:sdtContent>
      <w:p w:rsidR="003E5DB0" w:rsidRDefault="003E5D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7A">
          <w:rPr>
            <w:noProof/>
          </w:rPr>
          <w:t>4</w:t>
        </w:r>
        <w:r>
          <w:fldChar w:fldCharType="end"/>
        </w:r>
      </w:p>
    </w:sdtContent>
  </w:sdt>
  <w:p w:rsidR="003E5DB0" w:rsidRDefault="003E5D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01" w:rsidRDefault="00453E01" w:rsidP="003E5DB0">
      <w:pPr>
        <w:spacing w:after="0" w:line="240" w:lineRule="auto"/>
      </w:pPr>
      <w:r>
        <w:separator/>
      </w:r>
    </w:p>
  </w:footnote>
  <w:footnote w:type="continuationSeparator" w:id="0">
    <w:p w:rsidR="00453E01" w:rsidRDefault="00453E01" w:rsidP="003E5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77"/>
    <w:rsid w:val="00140CCC"/>
    <w:rsid w:val="00275F4F"/>
    <w:rsid w:val="003E5DB0"/>
    <w:rsid w:val="00453E01"/>
    <w:rsid w:val="0045667A"/>
    <w:rsid w:val="00621977"/>
    <w:rsid w:val="00630B8A"/>
    <w:rsid w:val="00A16841"/>
    <w:rsid w:val="00B9372B"/>
    <w:rsid w:val="00E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0762"/>
  <w15:chartTrackingRefBased/>
  <w15:docId w15:val="{E7BB51EB-4241-4360-BB91-E3597436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DB0"/>
  </w:style>
  <w:style w:type="paragraph" w:styleId="a6">
    <w:name w:val="footer"/>
    <w:basedOn w:val="a"/>
    <w:link w:val="a7"/>
    <w:uiPriority w:val="99"/>
    <w:unhideWhenUsed/>
    <w:rsid w:val="003E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91&amp;dst=381&amp;field=134&amp;date=06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007</cp:lastModifiedBy>
  <cp:revision>4</cp:revision>
  <dcterms:created xsi:type="dcterms:W3CDTF">2023-10-06T11:46:00Z</dcterms:created>
  <dcterms:modified xsi:type="dcterms:W3CDTF">2023-11-29T11:26:00Z</dcterms:modified>
</cp:coreProperties>
</file>